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847FD" w14:textId="1E03289C" w:rsidR="0099467B" w:rsidRPr="002131C6" w:rsidRDefault="007D3612">
      <w:pPr>
        <w:rPr>
          <w:b/>
          <w:bCs/>
          <w:sz w:val="28"/>
          <w:szCs w:val="28"/>
        </w:rPr>
      </w:pPr>
      <w:r w:rsidRPr="002131C6">
        <w:rPr>
          <w:rFonts w:hint="eastAsia"/>
          <w:b/>
          <w:bCs/>
          <w:sz w:val="28"/>
          <w:szCs w:val="28"/>
        </w:rPr>
        <w:t>多账号管理工具完整使用说明</w:t>
      </w:r>
    </w:p>
    <w:p w14:paraId="141616B5" w14:textId="1669DE57" w:rsidR="007D3612" w:rsidRDefault="007D3612" w:rsidP="007D3612">
      <w:pPr>
        <w:pStyle w:val="a9"/>
        <w:numPr>
          <w:ilvl w:val="0"/>
          <w:numId w:val="1"/>
        </w:numPr>
        <w:rPr>
          <w:sz w:val="28"/>
          <w:szCs w:val="28"/>
        </w:rPr>
      </w:pPr>
      <w:r w:rsidRPr="007D3612">
        <w:rPr>
          <w:rFonts w:hint="eastAsia"/>
          <w:sz w:val="28"/>
          <w:szCs w:val="28"/>
        </w:rPr>
        <w:t>打开</w:t>
      </w:r>
      <w:hyperlink r:id="rId5" w:history="1">
        <w:r w:rsidRPr="007D3612">
          <w:rPr>
            <w:rStyle w:val="ae"/>
            <w:rFonts w:hint="eastAsia"/>
            <w:sz w:val="28"/>
            <w:szCs w:val="28"/>
          </w:rPr>
          <w:t>https://dola.xinsiluhb.cn/</w:t>
        </w:r>
      </w:hyperlink>
      <w:r w:rsidRPr="007D3612">
        <w:rPr>
          <w:rFonts w:hint="eastAsia"/>
          <w:sz w:val="28"/>
          <w:szCs w:val="28"/>
        </w:rPr>
        <w:t>， 下载</w:t>
      </w:r>
      <w:r>
        <w:rPr>
          <w:rFonts w:hint="eastAsia"/>
          <w:sz w:val="28"/>
          <w:szCs w:val="28"/>
        </w:rPr>
        <w:t>压缩文件，在本地电脑新建一个文件夹，解压缩。</w:t>
      </w:r>
    </w:p>
    <w:p w14:paraId="4C69350D" w14:textId="006125F8" w:rsidR="007D3612" w:rsidRDefault="007D3612" w:rsidP="007D3612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运行文件夹中的</w:t>
      </w:r>
      <w:r w:rsidRPr="007D3612">
        <w:rPr>
          <w:rFonts w:hint="eastAsia"/>
          <w:sz w:val="28"/>
          <w:szCs w:val="28"/>
        </w:rPr>
        <w:t>DoubaoAccountManager.exe</w:t>
      </w:r>
    </w:p>
    <w:p w14:paraId="2A24E26C" w14:textId="75F17D84" w:rsidR="007D3612" w:rsidRDefault="007D3612" w:rsidP="007D3612">
      <w:pPr>
        <w:pStyle w:val="a9"/>
        <w:ind w:left="440"/>
        <w:rPr>
          <w:sz w:val="28"/>
          <w:szCs w:val="28"/>
        </w:rPr>
      </w:pPr>
      <w:r w:rsidRPr="007D3612">
        <w:rPr>
          <w:sz w:val="28"/>
          <w:szCs w:val="28"/>
        </w:rPr>
        <w:drawing>
          <wp:inline distT="0" distB="0" distL="0" distR="0" wp14:anchorId="63DA3A58" wp14:editId="1C2E5E5D">
            <wp:extent cx="781050" cy="86653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9363" cy="87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6B911" w14:textId="4655AAAE" w:rsidR="007D3612" w:rsidRDefault="007D3612" w:rsidP="007D3612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复制机器码，粘贴到网站机器码输入框。选择套餐，付费后自动开通软件授权。</w:t>
      </w:r>
    </w:p>
    <w:p w14:paraId="13CFA443" w14:textId="7D0E25E1" w:rsidR="007D3612" w:rsidRDefault="007D3612" w:rsidP="007D3612">
      <w:pPr>
        <w:pStyle w:val="a9"/>
        <w:ind w:left="440"/>
        <w:rPr>
          <w:sz w:val="28"/>
          <w:szCs w:val="28"/>
        </w:rPr>
      </w:pPr>
      <w:r w:rsidRPr="007D3612">
        <w:rPr>
          <w:sz w:val="28"/>
          <w:szCs w:val="28"/>
        </w:rPr>
        <w:drawing>
          <wp:inline distT="0" distB="0" distL="0" distR="0" wp14:anchorId="22D017C9" wp14:editId="24649D36">
            <wp:extent cx="4626043" cy="2832100"/>
            <wp:effectExtent l="0" t="0" r="317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43876" cy="284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6F80B" w14:textId="6F4AB0F3" w:rsidR="007D3612" w:rsidRDefault="007D3612" w:rsidP="007D3612">
      <w:pPr>
        <w:pStyle w:val="a9"/>
        <w:ind w:left="440"/>
        <w:rPr>
          <w:sz w:val="28"/>
          <w:szCs w:val="28"/>
        </w:rPr>
      </w:pPr>
      <w:r>
        <w:rPr>
          <w:rFonts w:hint="eastAsia"/>
          <w:sz w:val="28"/>
          <w:szCs w:val="28"/>
        </w:rPr>
        <w:t>如果已开通30天标准版的用户，需要升级Pro套餐，可以点击软件上方机器码按钮，自动复制机器码，然后选择Pro套餐，</w:t>
      </w:r>
      <w:r w:rsidR="002131C6">
        <w:rPr>
          <w:rFonts w:hint="eastAsia"/>
          <w:sz w:val="28"/>
          <w:szCs w:val="28"/>
        </w:rPr>
        <w:t>用</w:t>
      </w:r>
      <w:r>
        <w:rPr>
          <w:rFonts w:hint="eastAsia"/>
          <w:sz w:val="28"/>
          <w:szCs w:val="28"/>
        </w:rPr>
        <w:t>29元的优惠价升级Pro套餐（支持API功能），重新计算30天有效期。</w:t>
      </w:r>
    </w:p>
    <w:p w14:paraId="666F0FAC" w14:textId="2DB1E0E9" w:rsidR="002F6EE3" w:rsidRDefault="002F6EE3" w:rsidP="007D3612">
      <w:pPr>
        <w:pStyle w:val="a9"/>
        <w:ind w:left="440"/>
        <w:rPr>
          <w:rFonts w:hint="eastAsia"/>
          <w:sz w:val="28"/>
          <w:szCs w:val="28"/>
        </w:rPr>
      </w:pPr>
      <w:r w:rsidRPr="002F6EE3">
        <w:rPr>
          <w:sz w:val="28"/>
          <w:szCs w:val="28"/>
        </w:rPr>
        <w:drawing>
          <wp:inline distT="0" distB="0" distL="0" distR="0" wp14:anchorId="1C0E1DF8" wp14:editId="6564CAE7">
            <wp:extent cx="5274310" cy="5556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538F1" w14:textId="4B640485" w:rsidR="007D3612" w:rsidRDefault="007D3612" w:rsidP="007D3612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进入软件，第一步，添加</w:t>
      </w:r>
      <w:r w:rsidR="002910FA">
        <w:rPr>
          <w:rFonts w:hint="eastAsia"/>
          <w:sz w:val="28"/>
          <w:szCs w:val="28"/>
        </w:rPr>
        <w:t>账号。</w:t>
      </w:r>
    </w:p>
    <w:p w14:paraId="59D00910" w14:textId="6EE9B89D" w:rsidR="002910FA" w:rsidRDefault="002910FA" w:rsidP="002910FA">
      <w:pPr>
        <w:pStyle w:val="a9"/>
        <w:ind w:left="440"/>
        <w:rPr>
          <w:sz w:val="28"/>
          <w:szCs w:val="28"/>
        </w:rPr>
      </w:pPr>
      <w:r>
        <w:rPr>
          <w:rFonts w:hint="eastAsia"/>
          <w:sz w:val="28"/>
          <w:szCs w:val="28"/>
        </w:rPr>
        <w:t>建议选择Dola（豆包国际版），需要能够连接支持Dola的国家，日、韩、德、新加坡都可以。</w:t>
      </w:r>
    </w:p>
    <w:p w14:paraId="4B433590" w14:textId="3C2397F7" w:rsidR="002910FA" w:rsidRDefault="002910FA" w:rsidP="002910FA">
      <w:pPr>
        <w:pStyle w:val="a9"/>
        <w:ind w:left="440"/>
        <w:rPr>
          <w:sz w:val="28"/>
          <w:szCs w:val="28"/>
        </w:rPr>
      </w:pPr>
      <w:r>
        <w:rPr>
          <w:rFonts w:hint="eastAsia"/>
          <w:sz w:val="28"/>
          <w:szCs w:val="28"/>
        </w:rPr>
        <w:t>账号名称自定义：</w:t>
      </w:r>
    </w:p>
    <w:p w14:paraId="09C852BC" w14:textId="61930656" w:rsidR="002910FA" w:rsidRDefault="002910FA" w:rsidP="002910FA">
      <w:pPr>
        <w:pStyle w:val="a9"/>
        <w:ind w:left="440"/>
        <w:rPr>
          <w:rFonts w:hint="eastAsia"/>
          <w:sz w:val="28"/>
          <w:szCs w:val="28"/>
        </w:rPr>
      </w:pPr>
      <w:r w:rsidRPr="002910FA">
        <w:rPr>
          <w:sz w:val="28"/>
          <w:szCs w:val="28"/>
        </w:rPr>
        <w:drawing>
          <wp:inline distT="0" distB="0" distL="0" distR="0" wp14:anchorId="606704C8" wp14:editId="707A0926">
            <wp:extent cx="4730750" cy="257269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7584" cy="257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6DE4F" w14:textId="4A5DF288" w:rsidR="007D3612" w:rsidRDefault="002910FA" w:rsidP="007D3612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添加账号之后，点击左侧栏添加的账号，会自动打开Dola页面。如果显示所在地区不支持，需要检查IP，更换节点。</w:t>
      </w:r>
    </w:p>
    <w:p w14:paraId="354311EF" w14:textId="27B36ED0" w:rsidR="002910FA" w:rsidRDefault="002910FA" w:rsidP="002910FA">
      <w:pPr>
        <w:pStyle w:val="a9"/>
        <w:ind w:left="440"/>
        <w:rPr>
          <w:sz w:val="28"/>
          <w:szCs w:val="28"/>
        </w:rPr>
      </w:pPr>
      <w:r>
        <w:rPr>
          <w:rFonts w:hint="eastAsia"/>
          <w:sz w:val="28"/>
          <w:szCs w:val="28"/>
        </w:rPr>
        <w:t>打开Dola页面之后，需要登录账号才能使用。可以用电话注册，更建议用谷歌账号登录。</w:t>
      </w:r>
    </w:p>
    <w:p w14:paraId="72FA4A5C" w14:textId="600801CC" w:rsidR="002910FA" w:rsidRDefault="002F6EE3" w:rsidP="002910FA">
      <w:pPr>
        <w:pStyle w:val="a9"/>
        <w:ind w:left="440"/>
        <w:rPr>
          <w:rFonts w:hint="eastAsia"/>
          <w:sz w:val="28"/>
          <w:szCs w:val="28"/>
        </w:rPr>
      </w:pPr>
      <w:r w:rsidRPr="002F6EE3">
        <w:rPr>
          <w:sz w:val="28"/>
          <w:szCs w:val="28"/>
        </w:rPr>
        <w:drawing>
          <wp:inline distT="0" distB="0" distL="0" distR="0" wp14:anchorId="2E39CDF8" wp14:editId="2611F345">
            <wp:extent cx="4044950" cy="164116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55074" cy="164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1F746" w14:textId="5557B0EF" w:rsidR="002910FA" w:rsidRPr="002910FA" w:rsidRDefault="002910FA" w:rsidP="002910FA">
      <w:pPr>
        <w:pStyle w:val="a9"/>
        <w:ind w:left="4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有免费获取Dola</w:t>
      </w:r>
      <w:r w:rsidR="002131C6">
        <w:rPr>
          <w:rFonts w:hint="eastAsia"/>
          <w:sz w:val="28"/>
          <w:szCs w:val="28"/>
        </w:rPr>
        <w:t>谷歌</w:t>
      </w:r>
      <w:r>
        <w:rPr>
          <w:rFonts w:hint="eastAsia"/>
          <w:sz w:val="28"/>
          <w:szCs w:val="28"/>
        </w:rPr>
        <w:t>账号的方法，软件用户可以免费领取，免费方法一次性可以添加50个账号，操作比较复杂，新手也可以直接购买账号。联系方式，加V：-985jun</w:t>
      </w:r>
    </w:p>
    <w:p w14:paraId="1FF6D7DA" w14:textId="346493E5" w:rsidR="007D3612" w:rsidRDefault="002910FA" w:rsidP="007D3612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登录Dola之后，点击AI创作，选择视频，输入提示词，上传参考图，选择比例。不</w:t>
      </w:r>
      <w:r w:rsidR="002F6EE3">
        <w:rPr>
          <w:rFonts w:hint="eastAsia"/>
          <w:sz w:val="28"/>
          <w:szCs w:val="28"/>
        </w:rPr>
        <w:t>需要</w:t>
      </w:r>
      <w:r>
        <w:rPr>
          <w:rFonts w:hint="eastAsia"/>
          <w:sz w:val="28"/>
          <w:szCs w:val="28"/>
        </w:rPr>
        <w:t>要选择时长。</w:t>
      </w:r>
    </w:p>
    <w:p w14:paraId="0B6917ED" w14:textId="778DB068" w:rsidR="002910FA" w:rsidRDefault="002F6EE3" w:rsidP="002910FA">
      <w:pPr>
        <w:pStyle w:val="a9"/>
        <w:ind w:left="440"/>
        <w:rPr>
          <w:rFonts w:hint="eastAsia"/>
          <w:sz w:val="28"/>
          <w:szCs w:val="28"/>
        </w:rPr>
      </w:pPr>
      <w:r w:rsidRPr="002F6EE3">
        <w:rPr>
          <w:sz w:val="28"/>
          <w:szCs w:val="28"/>
        </w:rPr>
        <w:drawing>
          <wp:inline distT="0" distB="0" distL="0" distR="0" wp14:anchorId="11B570C8" wp14:editId="000378C1">
            <wp:extent cx="4400550" cy="194596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20451" cy="195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9703C" w14:textId="6CB8E536" w:rsidR="007D3612" w:rsidRDefault="002F6EE3" w:rsidP="002F6EE3">
      <w:pPr>
        <w:pStyle w:val="a9"/>
        <w:ind w:left="440"/>
        <w:rPr>
          <w:sz w:val="28"/>
          <w:szCs w:val="28"/>
        </w:rPr>
      </w:pPr>
      <w:r>
        <w:rPr>
          <w:rFonts w:hint="eastAsia"/>
          <w:sz w:val="28"/>
          <w:szCs w:val="28"/>
        </w:rPr>
        <w:t>然后点击上方的提交30秒按钮，就可以生成Seedance 2.5 30秒视频。使用非常简单。</w:t>
      </w:r>
    </w:p>
    <w:p w14:paraId="4B6E3E31" w14:textId="120BE140" w:rsidR="002F6EE3" w:rsidRDefault="002F6EE3" w:rsidP="002F6EE3">
      <w:pPr>
        <w:pStyle w:val="a9"/>
        <w:ind w:left="440"/>
        <w:rPr>
          <w:sz w:val="28"/>
          <w:szCs w:val="28"/>
        </w:rPr>
      </w:pPr>
      <w:r>
        <w:rPr>
          <w:rFonts w:hint="eastAsia"/>
          <w:sz w:val="28"/>
          <w:szCs w:val="28"/>
        </w:rPr>
        <w:t>如果需要生成15秒视频，需要在窗口选择模型2.0 Fast，然后点击上方提交15秒按钮。</w:t>
      </w:r>
    </w:p>
    <w:p w14:paraId="26AD15CF" w14:textId="1CF9B9BA" w:rsidR="002F6EE3" w:rsidRDefault="002F6EE3" w:rsidP="002F6EE3">
      <w:pPr>
        <w:pStyle w:val="a9"/>
        <w:ind w:left="4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正常提交任务，</w:t>
      </w:r>
      <w:r w:rsidRPr="002F6EE3">
        <w:rPr>
          <w:rFonts w:hint="eastAsia"/>
          <w:b/>
          <w:bCs/>
          <w:color w:val="0070C0"/>
          <w:sz w:val="28"/>
          <w:szCs w:val="28"/>
        </w:rPr>
        <w:t>30秒消耗2个额度，15秒消耗3个额度</w:t>
      </w:r>
      <w:r>
        <w:rPr>
          <w:rFonts w:hint="eastAsia"/>
          <w:sz w:val="28"/>
          <w:szCs w:val="28"/>
        </w:rPr>
        <w:t>，每个账号每天有4个免费额度。</w:t>
      </w:r>
    </w:p>
    <w:p w14:paraId="1071DEF6" w14:textId="410AB945" w:rsidR="002F6EE3" w:rsidRPr="002F6EE3" w:rsidRDefault="002F6EE3" w:rsidP="002F6EE3">
      <w:pPr>
        <w:pStyle w:val="a9"/>
        <w:ind w:left="440"/>
        <w:rPr>
          <w:rFonts w:hint="eastAsia"/>
          <w:sz w:val="28"/>
          <w:szCs w:val="28"/>
        </w:rPr>
      </w:pPr>
      <w:r w:rsidRPr="002F6EE3">
        <w:rPr>
          <w:rFonts w:hint="eastAsia"/>
          <w:color w:val="0070C0"/>
          <w:sz w:val="28"/>
          <w:szCs w:val="28"/>
        </w:rPr>
        <w:t>说明：因为是突破Dola 10秒限制生成视频，提示词中不要写时长。另外</w:t>
      </w:r>
      <w:r w:rsidR="002131C6">
        <w:rPr>
          <w:rFonts w:hint="eastAsia"/>
          <w:color w:val="0070C0"/>
          <w:sz w:val="28"/>
          <w:szCs w:val="28"/>
        </w:rPr>
        <w:t>Dola</w:t>
      </w:r>
      <w:r w:rsidRPr="002F6EE3">
        <w:rPr>
          <w:rFonts w:hint="eastAsia"/>
          <w:color w:val="0070C0"/>
          <w:sz w:val="28"/>
          <w:szCs w:val="28"/>
        </w:rPr>
        <w:t>对于真人和内容审核非常严格，关于使用参考图生成真人视频的方法，可以参考我的公众号文章。</w:t>
      </w:r>
    </w:p>
    <w:p w14:paraId="7BA6618A" w14:textId="6893B1BE" w:rsidR="007D3612" w:rsidRDefault="002F6EE3" w:rsidP="007D3612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生成视频之后，点击视频右下角的下载视频按钮，可以下载无水印视频，点击窗口上方打开目录，查看下载的视频。</w:t>
      </w:r>
    </w:p>
    <w:p w14:paraId="4459057E" w14:textId="6777AD47" w:rsidR="00AE694B" w:rsidRDefault="00AE694B" w:rsidP="00AE694B">
      <w:pPr>
        <w:pStyle w:val="a9"/>
        <w:ind w:left="440"/>
        <w:rPr>
          <w:rFonts w:hint="eastAsia"/>
          <w:sz w:val="28"/>
          <w:szCs w:val="28"/>
        </w:rPr>
      </w:pPr>
      <w:r w:rsidRPr="00AE694B">
        <w:rPr>
          <w:sz w:val="28"/>
          <w:szCs w:val="28"/>
        </w:rPr>
        <w:drawing>
          <wp:inline distT="0" distB="0" distL="0" distR="0" wp14:anchorId="753F72E1" wp14:editId="3082A593">
            <wp:extent cx="4000500" cy="1554732"/>
            <wp:effectExtent l="0" t="0" r="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29681" cy="156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9AA90" w14:textId="5A900334" w:rsidR="007D3612" w:rsidRDefault="00AE694B" w:rsidP="007D3612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有时任务提交会进入Dola Skills通道，Dola提示需要生成两条15秒视频。问是否继续。</w:t>
      </w:r>
    </w:p>
    <w:p w14:paraId="067B6048" w14:textId="747B3260" w:rsidR="00AE694B" w:rsidRDefault="00AE694B" w:rsidP="00AE694B">
      <w:pPr>
        <w:pStyle w:val="a9"/>
        <w:ind w:left="440"/>
        <w:rPr>
          <w:sz w:val="28"/>
          <w:szCs w:val="28"/>
        </w:rPr>
      </w:pPr>
      <w:r>
        <w:rPr>
          <w:rFonts w:hint="eastAsia"/>
          <w:sz w:val="28"/>
          <w:szCs w:val="28"/>
        </w:rPr>
        <w:t>这种情况，可以回复继续，让Dola生成视频。Skills不消耗额度，但是</w:t>
      </w:r>
      <w:r w:rsidRPr="00AE694B">
        <w:rPr>
          <w:rFonts w:hint="eastAsia"/>
          <w:b/>
          <w:bCs/>
          <w:color w:val="0070C0"/>
          <w:sz w:val="28"/>
          <w:szCs w:val="28"/>
        </w:rPr>
        <w:t>生成的视频无法去除水印</w:t>
      </w:r>
      <w:r>
        <w:rPr>
          <w:rFonts w:hint="eastAsia"/>
          <w:sz w:val="28"/>
          <w:szCs w:val="28"/>
        </w:rPr>
        <w:t>。</w:t>
      </w:r>
    </w:p>
    <w:p w14:paraId="79BED80B" w14:textId="0089831C" w:rsidR="00AE694B" w:rsidRDefault="00AE694B" w:rsidP="00AE694B">
      <w:pPr>
        <w:pStyle w:val="a9"/>
        <w:ind w:left="440"/>
        <w:rPr>
          <w:sz w:val="28"/>
          <w:szCs w:val="28"/>
        </w:rPr>
      </w:pPr>
      <w:r>
        <w:rPr>
          <w:rFonts w:hint="eastAsia"/>
          <w:sz w:val="28"/>
          <w:szCs w:val="28"/>
        </w:rPr>
        <w:t>也可以不回复，点击AI创作，重新提交任务。</w:t>
      </w:r>
    </w:p>
    <w:p w14:paraId="12676B38" w14:textId="5C0E6962" w:rsidR="007D3612" w:rsidRDefault="00AE694B" w:rsidP="007D3612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标准版用户需要手动选择账号，手动提交任务。Pro版用户，支持本地API调用，可以接入AI助手，自动生成视频。</w:t>
      </w:r>
    </w:p>
    <w:p w14:paraId="4F189664" w14:textId="1CED5BE5" w:rsidR="00AE694B" w:rsidRDefault="00AE694B" w:rsidP="00AE694B">
      <w:pPr>
        <w:pStyle w:val="a9"/>
        <w:ind w:left="4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API接口文件，在安装目录的Data文件夹，</w:t>
      </w:r>
      <w:r w:rsidRPr="00AE694B">
        <w:rPr>
          <w:rFonts w:hint="eastAsia"/>
          <w:sz w:val="28"/>
          <w:szCs w:val="28"/>
        </w:rPr>
        <w:t>local_api_config.json</w:t>
      </w:r>
    </w:p>
    <w:p w14:paraId="586E728A" w14:textId="1A3CB50F" w:rsidR="007D3612" w:rsidRDefault="00AE694B" w:rsidP="00AE694B">
      <w:pPr>
        <w:pStyle w:val="a9"/>
        <w:ind w:left="440"/>
        <w:rPr>
          <w:sz w:val="28"/>
          <w:szCs w:val="28"/>
        </w:rPr>
      </w:pPr>
      <w:r>
        <w:rPr>
          <w:rFonts w:hint="eastAsia"/>
          <w:sz w:val="28"/>
          <w:szCs w:val="28"/>
        </w:rPr>
        <w:t>右键选择编辑，可以查看文件内容，包括API Key和调用地址：</w:t>
      </w:r>
    </w:p>
    <w:p w14:paraId="185F70F6" w14:textId="1A6366A3" w:rsidR="00AE694B" w:rsidRDefault="00AE694B" w:rsidP="00AE694B">
      <w:pPr>
        <w:pStyle w:val="a9"/>
        <w:ind w:left="440"/>
        <w:rPr>
          <w:rFonts w:hint="eastAsia"/>
          <w:sz w:val="28"/>
          <w:szCs w:val="28"/>
        </w:rPr>
      </w:pPr>
      <w:r w:rsidRPr="00AE694B">
        <w:rPr>
          <w:sz w:val="28"/>
          <w:szCs w:val="28"/>
        </w:rPr>
        <w:drawing>
          <wp:inline distT="0" distB="0" distL="0" distR="0" wp14:anchorId="72654C49" wp14:editId="720D5743">
            <wp:extent cx="3657600" cy="141354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68750" cy="141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69DD7" w14:textId="682CB99B" w:rsidR="007D3612" w:rsidRDefault="00AE694B" w:rsidP="007D3612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把API接口文件，上传给AI助手，比如Codex，Workbuddy，Traework，Qoderwork，Deepseek Harness等，让AI助手测试API之后就可以使用。</w:t>
      </w:r>
      <w:r w:rsidR="002131C6">
        <w:rPr>
          <w:rFonts w:hint="eastAsia"/>
          <w:sz w:val="28"/>
          <w:szCs w:val="28"/>
        </w:rPr>
        <w:t>使用时，告诉</w:t>
      </w:r>
      <w:r>
        <w:rPr>
          <w:rFonts w:hint="eastAsia"/>
          <w:sz w:val="28"/>
          <w:szCs w:val="28"/>
        </w:rPr>
        <w:t>AI助手调用API，生成Seedance 2.5 30秒视频，或者Seedance 2.0 15秒视频。</w:t>
      </w:r>
    </w:p>
    <w:p w14:paraId="799B1080" w14:textId="1A2DE3D5" w:rsidR="00AE694B" w:rsidRDefault="00AE694B" w:rsidP="00AE694B">
      <w:pPr>
        <w:pStyle w:val="a9"/>
        <w:ind w:left="440"/>
        <w:rPr>
          <w:sz w:val="28"/>
          <w:szCs w:val="28"/>
        </w:rPr>
      </w:pPr>
      <w:r>
        <w:rPr>
          <w:rFonts w:hint="eastAsia"/>
          <w:sz w:val="28"/>
          <w:szCs w:val="28"/>
        </w:rPr>
        <w:t>也可以配置到自己的工作流、无限画布、或者其它工具中。</w:t>
      </w:r>
    </w:p>
    <w:p w14:paraId="25171322" w14:textId="26FAEA63" w:rsidR="007D3612" w:rsidRDefault="00AE694B" w:rsidP="007D3612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API功能，需要打开软件，才能使用。</w:t>
      </w:r>
    </w:p>
    <w:p w14:paraId="7C9C842C" w14:textId="7056BBB7" w:rsidR="00AE694B" w:rsidRDefault="00AE694B" w:rsidP="00AE694B">
      <w:pPr>
        <w:pStyle w:val="a9"/>
        <w:ind w:left="440"/>
        <w:rPr>
          <w:sz w:val="28"/>
          <w:szCs w:val="28"/>
        </w:rPr>
      </w:pPr>
      <w:r>
        <w:rPr>
          <w:rFonts w:hint="eastAsia"/>
          <w:sz w:val="28"/>
          <w:szCs w:val="28"/>
        </w:rPr>
        <w:t>API自动选择账号，自动分配任务，自动计算可用额度。可以通过AI助手自动批量生成视频，最多并发4个任务，同时提交</w:t>
      </w:r>
      <w:r w:rsidR="002131C6">
        <w:rPr>
          <w:rFonts w:hint="eastAsia"/>
          <w:sz w:val="28"/>
          <w:szCs w:val="28"/>
        </w:rPr>
        <w:t>超过</w:t>
      </w:r>
      <w:r>
        <w:rPr>
          <w:rFonts w:hint="eastAsia"/>
          <w:sz w:val="28"/>
          <w:szCs w:val="28"/>
        </w:rPr>
        <w:t>4个任务时，会排队等待。</w:t>
      </w:r>
    </w:p>
    <w:p w14:paraId="34F804CD" w14:textId="51D655A8" w:rsidR="00AE694B" w:rsidRDefault="00AE694B" w:rsidP="00AE694B">
      <w:pPr>
        <w:pStyle w:val="a9"/>
        <w:ind w:left="44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软件相当于API后台，可以看到任务执行情况。当前哪一个账号在生成视频，以及结果。</w:t>
      </w:r>
    </w:p>
    <w:p w14:paraId="0819CE99" w14:textId="06046403" w:rsidR="00AE694B" w:rsidRDefault="00AE694B" w:rsidP="00AE694B">
      <w:pPr>
        <w:pStyle w:val="a9"/>
        <w:ind w:left="440"/>
        <w:rPr>
          <w:sz w:val="28"/>
          <w:szCs w:val="28"/>
        </w:rPr>
      </w:pPr>
      <w:r>
        <w:rPr>
          <w:rFonts w:hint="eastAsia"/>
          <w:sz w:val="28"/>
          <w:szCs w:val="28"/>
        </w:rPr>
        <w:t>API调用期间，被选择的账号额度会被冻结，不能同时手动提交任务。</w:t>
      </w:r>
    </w:p>
    <w:p w14:paraId="74FC480B" w14:textId="72DAD5FB" w:rsidR="00AE694B" w:rsidRDefault="00AE694B" w:rsidP="00AE694B">
      <w:pPr>
        <w:pStyle w:val="a9"/>
        <w:ind w:left="4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API接口，是标准OpenAI兼容格式，接口内置说明文件，AI助手连接后可以读取，包括上传参考图，以及下载无水印视频。</w:t>
      </w:r>
    </w:p>
    <w:p w14:paraId="11C542E4" w14:textId="35C74EA1" w:rsidR="007D3612" w:rsidRDefault="00AE694B" w:rsidP="007D3612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软件的其它功能：</w:t>
      </w:r>
    </w:p>
    <w:p w14:paraId="01861CEC" w14:textId="656216C0" w:rsidR="00AE694B" w:rsidRDefault="00AE694B" w:rsidP="00AE694B">
      <w:pPr>
        <w:pStyle w:val="a9"/>
        <w:ind w:left="440"/>
        <w:rPr>
          <w:sz w:val="28"/>
          <w:szCs w:val="28"/>
        </w:rPr>
      </w:pPr>
      <w:r>
        <w:rPr>
          <w:rFonts w:hint="eastAsia"/>
          <w:sz w:val="28"/>
          <w:szCs w:val="28"/>
        </w:rPr>
        <w:t>豆包多账号管理，可以添加豆包账号。</w:t>
      </w:r>
    </w:p>
    <w:p w14:paraId="1537715F" w14:textId="30E2F454" w:rsidR="00AE694B" w:rsidRDefault="00AE694B" w:rsidP="00AE694B">
      <w:pPr>
        <w:pStyle w:val="a9"/>
        <w:ind w:left="440"/>
        <w:rPr>
          <w:sz w:val="28"/>
          <w:szCs w:val="28"/>
        </w:rPr>
      </w:pPr>
      <w:r>
        <w:rPr>
          <w:rFonts w:hint="eastAsia"/>
          <w:sz w:val="28"/>
          <w:szCs w:val="28"/>
        </w:rPr>
        <w:t>千问多账号管理，也可以生成图片和视频，目前使用较少。</w:t>
      </w:r>
    </w:p>
    <w:p w14:paraId="35443CA8" w14:textId="492E044F" w:rsidR="007D3612" w:rsidRDefault="00AE694B" w:rsidP="00AE694B">
      <w:pPr>
        <w:pStyle w:val="a9"/>
        <w:ind w:left="440"/>
        <w:rPr>
          <w:sz w:val="28"/>
          <w:szCs w:val="28"/>
        </w:rPr>
      </w:pPr>
      <w:r>
        <w:rPr>
          <w:rFonts w:hint="eastAsia"/>
          <w:sz w:val="28"/>
          <w:szCs w:val="28"/>
        </w:rPr>
        <w:t>自定义平台，会打开浏览器窗口，可以添加任意平台账号，保存账号登录资料，并且用户之间相互隔离。比如可以添加多个Traework账号：</w:t>
      </w:r>
    </w:p>
    <w:p w14:paraId="05BC25EA" w14:textId="17FCF103" w:rsidR="00AE694B" w:rsidRPr="00AE694B" w:rsidRDefault="00CB3B56" w:rsidP="00AE694B">
      <w:pPr>
        <w:pStyle w:val="a9"/>
        <w:ind w:left="440"/>
        <w:rPr>
          <w:rFonts w:hint="eastAsia"/>
          <w:sz w:val="28"/>
          <w:szCs w:val="28"/>
        </w:rPr>
      </w:pPr>
      <w:r w:rsidRPr="00CB3B56">
        <w:rPr>
          <w:sz w:val="28"/>
          <w:szCs w:val="28"/>
        </w:rPr>
        <w:drawing>
          <wp:inline distT="0" distB="0" distL="0" distR="0" wp14:anchorId="5DB6B5D0" wp14:editId="3E357C26">
            <wp:extent cx="5274310" cy="296672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694B" w:rsidRPr="00AE6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73DB1"/>
    <w:multiLevelType w:val="hybridMultilevel"/>
    <w:tmpl w:val="EFDEA0D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01336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612"/>
    <w:rsid w:val="000F7EDA"/>
    <w:rsid w:val="002131C6"/>
    <w:rsid w:val="002910FA"/>
    <w:rsid w:val="002F6EE3"/>
    <w:rsid w:val="007D3612"/>
    <w:rsid w:val="0099467B"/>
    <w:rsid w:val="00A90211"/>
    <w:rsid w:val="00AE694B"/>
    <w:rsid w:val="00CB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C6C2A"/>
  <w15:chartTrackingRefBased/>
  <w15:docId w15:val="{E7899FE6-439B-4E1D-B8B6-F9EBFBF7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361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6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61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61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61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61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61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61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61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D3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D3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D361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D361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D361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D361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D361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D361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D361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D3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61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D36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3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D36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36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361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3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D361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361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7D3612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D3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dola.xinsiluhb.cn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 chuan</dc:creator>
  <cp:keywords/>
  <dc:description/>
  <cp:lastModifiedBy>cai chuan</cp:lastModifiedBy>
  <cp:revision>2</cp:revision>
  <dcterms:created xsi:type="dcterms:W3CDTF">2026-08-23T00:28:00Z</dcterms:created>
  <dcterms:modified xsi:type="dcterms:W3CDTF">2026-08-23T01:40:00Z</dcterms:modified>
</cp:coreProperties>
</file>